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AA" w:rsidRPr="003A284B" w:rsidRDefault="007135AA" w:rsidP="007135AA">
      <w:pPr>
        <w:rPr>
          <w:rFonts w:ascii="Arial" w:hAnsi="Arial" w:cs="Arial"/>
        </w:rPr>
      </w:pPr>
    </w:p>
    <w:tbl>
      <w:tblPr>
        <w:tblpPr w:leftFromText="141" w:rightFromText="141" w:horzAnchor="margin" w:tblpXSpec="center" w:tblpY="-1196"/>
        <w:tblW w:w="93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  <w:gridCol w:w="4249"/>
      </w:tblGrid>
      <w:tr w:rsidR="007135AA" w:rsidRPr="003A284B" w:rsidTr="00B27E94">
        <w:tblPrEx>
          <w:tblCellMar>
            <w:top w:w="0" w:type="dxa"/>
            <w:bottom w:w="0" w:type="dxa"/>
          </w:tblCellMar>
        </w:tblPrEx>
        <w:tc>
          <w:tcPr>
            <w:tcW w:w="5144" w:type="dxa"/>
          </w:tcPr>
          <w:p w:rsidR="007135AA" w:rsidRPr="003A284B" w:rsidRDefault="007135AA" w:rsidP="00B27E94">
            <w:pPr>
              <w:rPr>
                <w:rFonts w:ascii="Arial" w:hAnsi="Arial" w:cs="Arial"/>
              </w:rPr>
            </w:pPr>
            <w:r w:rsidRPr="003A284B">
              <w:rPr>
                <w:rFonts w:ascii="Arial" w:hAnsi="Arial" w:cs="Arial"/>
              </w:rPr>
              <w:t>Pza. Constitución, s/n</w:t>
            </w:r>
          </w:p>
          <w:p w:rsidR="007135AA" w:rsidRPr="003A284B" w:rsidRDefault="007135AA" w:rsidP="00B27E94">
            <w:pPr>
              <w:rPr>
                <w:rFonts w:ascii="Arial" w:hAnsi="Arial" w:cs="Arial"/>
              </w:rPr>
            </w:pPr>
            <w:r w:rsidRPr="003A284B">
              <w:rPr>
                <w:rFonts w:ascii="Arial" w:hAnsi="Arial" w:cs="Arial"/>
              </w:rPr>
              <w:t>Edificio El Caserón</w:t>
            </w:r>
          </w:p>
          <w:p w:rsidR="007135AA" w:rsidRPr="003A284B" w:rsidRDefault="007135AA" w:rsidP="00B27E94">
            <w:pPr>
              <w:rPr>
                <w:rFonts w:ascii="Arial" w:hAnsi="Arial" w:cs="Arial"/>
                <w:lang w:val="en-GB"/>
              </w:rPr>
            </w:pPr>
            <w:r w:rsidRPr="003A284B">
              <w:rPr>
                <w:rFonts w:ascii="Arial" w:hAnsi="Arial" w:cs="Arial"/>
                <w:lang w:val="en-GB"/>
              </w:rPr>
              <w:t>28701-S.S. Reyes</w:t>
            </w:r>
          </w:p>
          <w:p w:rsidR="007135AA" w:rsidRPr="003A284B" w:rsidRDefault="007135AA" w:rsidP="00B27E94">
            <w:pPr>
              <w:rPr>
                <w:rFonts w:ascii="Arial" w:hAnsi="Arial" w:cs="Arial"/>
                <w:lang w:val="en-GB"/>
              </w:rPr>
            </w:pPr>
          </w:p>
          <w:p w:rsidR="007135AA" w:rsidRPr="003A284B" w:rsidRDefault="007135AA" w:rsidP="00B27E94">
            <w:pPr>
              <w:rPr>
                <w:rFonts w:ascii="Arial" w:hAnsi="Arial" w:cs="Arial"/>
                <w:lang w:val="en-GB"/>
              </w:rPr>
            </w:pPr>
          </w:p>
          <w:p w:rsidR="007135AA" w:rsidRPr="003A284B" w:rsidRDefault="007135AA" w:rsidP="00B27E94">
            <w:pPr>
              <w:rPr>
                <w:rFonts w:ascii="Arial" w:hAnsi="Arial" w:cs="Arial"/>
                <w:b/>
                <w:i/>
                <w:u w:val="single"/>
                <w:lang w:val="en-GB"/>
              </w:rPr>
            </w:pPr>
          </w:p>
          <w:p w:rsidR="007135AA" w:rsidRPr="003A284B" w:rsidRDefault="007135AA" w:rsidP="00B27E94">
            <w:pPr>
              <w:rPr>
                <w:rFonts w:ascii="Arial" w:hAnsi="Arial" w:cs="Arial"/>
                <w:b/>
                <w:i/>
                <w:u w:val="single"/>
              </w:rPr>
            </w:pPr>
            <w:r w:rsidRPr="003A284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Ref. 20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24</w:t>
            </w:r>
            <w:r w:rsidRPr="003A284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-RHSEL-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22</w:t>
            </w:r>
            <w:r w:rsidRPr="003A284B">
              <w:rPr>
                <w:rFonts w:ascii="Arial" w:hAnsi="Arial" w:cs="Arial"/>
                <w:b/>
                <w:i/>
                <w:u w:val="single"/>
              </w:rPr>
              <w:t xml:space="preserve">                                          </w:t>
            </w:r>
          </w:p>
        </w:tc>
        <w:tc>
          <w:tcPr>
            <w:tcW w:w="4249" w:type="dxa"/>
            <w:vAlign w:val="center"/>
          </w:tcPr>
          <w:p w:rsidR="007135AA" w:rsidRPr="003A284B" w:rsidRDefault="007135AA" w:rsidP="00B27E94">
            <w:pPr>
              <w:pStyle w:val="Encabezado"/>
              <w:jc w:val="right"/>
              <w:rPr>
                <w:rFonts w:cs="Arial"/>
                <w:sz w:val="20"/>
                <w:szCs w:val="20"/>
              </w:rPr>
            </w:pPr>
            <w:r w:rsidRPr="003A284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360680</wp:posOffset>
                  </wp:positionV>
                  <wp:extent cx="1844040" cy="739775"/>
                  <wp:effectExtent l="0" t="0" r="3810" b="3175"/>
                  <wp:wrapNone/>
                  <wp:docPr id="3" name="Imagen 3" descr="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35AA" w:rsidRPr="003A284B" w:rsidRDefault="007135AA" w:rsidP="00B27E94">
            <w:pPr>
              <w:jc w:val="right"/>
              <w:rPr>
                <w:rFonts w:ascii="Arial" w:hAnsi="Arial" w:cs="Arial"/>
              </w:rPr>
            </w:pPr>
            <w:r w:rsidRPr="003A284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360680</wp:posOffset>
                  </wp:positionV>
                  <wp:extent cx="1844040" cy="739775"/>
                  <wp:effectExtent l="0" t="0" r="3810" b="3175"/>
                  <wp:wrapNone/>
                  <wp:docPr id="2" name="Imagen 2" descr="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284B">
              <w:rPr>
                <w:rFonts w:ascii="Arial" w:hAnsi="Arial" w:cs="Arial"/>
                <w:noProof/>
                <w:lang w:val="en-GB"/>
              </w:rPr>
              <w:drawing>
                <wp:inline distT="0" distB="0" distL="0" distR="0">
                  <wp:extent cx="1840865" cy="743585"/>
                  <wp:effectExtent l="0" t="0" r="698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5AA" w:rsidRPr="005D7EF4" w:rsidRDefault="007135AA" w:rsidP="007135AA">
      <w:pPr>
        <w:pBdr>
          <w:bottom w:val="single" w:sz="12" w:space="1" w:color="auto"/>
        </w:pBdr>
        <w:jc w:val="center"/>
        <w:rPr>
          <w:rFonts w:ascii="Arial" w:eastAsia="Aptos" w:hAnsi="Arial" w:cs="Arial"/>
          <w:b/>
          <w:sz w:val="32"/>
          <w:szCs w:val="32"/>
          <w:lang w:eastAsia="en-US"/>
        </w:rPr>
      </w:pPr>
      <w:bookmarkStart w:id="0" w:name="_Hlk174085939"/>
      <w:r w:rsidRPr="005D7EF4">
        <w:rPr>
          <w:rFonts w:ascii="Arial" w:hAnsi="Arial" w:cs="Arial"/>
          <w:b/>
          <w:sz w:val="32"/>
          <w:szCs w:val="32"/>
          <w:lang w:eastAsia="en-US"/>
        </w:rPr>
        <w:t>Convocatoria para la</w:t>
      </w:r>
      <w:r w:rsidRPr="005D7EF4">
        <w:rPr>
          <w:rFonts w:ascii="Arial" w:eastAsia="Aptos" w:hAnsi="Arial" w:cs="Arial"/>
          <w:b/>
          <w:sz w:val="32"/>
          <w:szCs w:val="32"/>
          <w:lang w:eastAsia="en-US"/>
        </w:rPr>
        <w:t xml:space="preserve"> conformación de una lista de empleo público temporal de Técnicos/as de Administración General</w:t>
      </w:r>
    </w:p>
    <w:p w:rsidR="007135AA" w:rsidRPr="005D7EF4" w:rsidRDefault="007135AA" w:rsidP="007135AA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5D7EF4">
        <w:rPr>
          <w:rFonts w:ascii="Arial" w:eastAsia="Aptos" w:hAnsi="Arial" w:cs="Arial"/>
          <w:b/>
          <w:sz w:val="32"/>
          <w:szCs w:val="32"/>
          <w:lang w:eastAsia="en-US"/>
        </w:rPr>
        <w:t>(ramas económica y jurídica)</w:t>
      </w:r>
    </w:p>
    <w:p w:rsidR="007135AA" w:rsidRPr="003A284B" w:rsidRDefault="007135AA" w:rsidP="007135AA">
      <w:pPr>
        <w:jc w:val="center"/>
        <w:rPr>
          <w:rFonts w:ascii="Arial" w:hAnsi="Arial" w:cs="Arial"/>
        </w:rPr>
      </w:pPr>
    </w:p>
    <w:bookmarkEnd w:id="0"/>
    <w:p w:rsidR="007135AA" w:rsidRPr="0068789F" w:rsidRDefault="007135AA" w:rsidP="007135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68789F">
        <w:rPr>
          <w:rFonts w:ascii="Arial" w:eastAsia="Calibri" w:hAnsi="Arial" w:cs="Arial"/>
          <w:lang w:eastAsia="en-US"/>
        </w:rPr>
        <w:t xml:space="preserve">Los derechos </w:t>
      </w:r>
      <w:r>
        <w:rPr>
          <w:rFonts w:ascii="Arial" w:eastAsia="Calibri" w:hAnsi="Arial" w:cs="Arial"/>
          <w:lang w:eastAsia="en-US"/>
        </w:rPr>
        <w:t xml:space="preserve">de examen del proceso selectivo para la conformación de una lista de empleo público temporal de Técnicos/as de Administración General (ramas económica y jurídica) </w:t>
      </w:r>
      <w:r w:rsidRPr="0068789F">
        <w:rPr>
          <w:rFonts w:ascii="Arial" w:eastAsia="Calibri" w:hAnsi="Arial" w:cs="Arial"/>
          <w:lang w:eastAsia="en-US"/>
        </w:rPr>
        <w:t xml:space="preserve">deberán abonarse antes de presentar la correspondiente solicitud en la siguiente cuenta bancaria a nombre del Ayuntamiento de San Sebastián de los Reyes: BBVA: ES89 0182 2370 4402 0300 1648. </w:t>
      </w:r>
    </w:p>
    <w:p w:rsidR="007135AA" w:rsidRDefault="007135AA" w:rsidP="007135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68789F">
        <w:rPr>
          <w:rFonts w:ascii="Arial" w:eastAsia="Calibri" w:hAnsi="Arial" w:cs="Arial"/>
          <w:lang w:eastAsia="en-US"/>
        </w:rPr>
        <w:t xml:space="preserve">El importe por derechos de examen es de </w:t>
      </w:r>
      <w:r>
        <w:rPr>
          <w:rFonts w:ascii="Arial" w:eastAsia="Calibri" w:hAnsi="Arial" w:cs="Arial"/>
          <w:lang w:eastAsia="en-US"/>
        </w:rPr>
        <w:t>18</w:t>
      </w:r>
      <w:r w:rsidRPr="0068789F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>05</w:t>
      </w:r>
      <w:r w:rsidRPr="0068789F">
        <w:rPr>
          <w:rFonts w:ascii="Arial" w:eastAsia="Calibri" w:hAnsi="Arial" w:cs="Arial"/>
          <w:lang w:eastAsia="en-US"/>
        </w:rPr>
        <w:t xml:space="preserve"> €.</w:t>
      </w:r>
    </w:p>
    <w:p w:rsidR="007135AA" w:rsidRPr="0068789F" w:rsidRDefault="007135AA" w:rsidP="007135AA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68789F">
        <w:rPr>
          <w:rFonts w:ascii="Arial" w:eastAsia="Calibri" w:hAnsi="Arial" w:cs="Arial"/>
          <w:lang w:eastAsia="en-US"/>
        </w:rPr>
        <w:t xml:space="preserve">En el momento de realizar el ingreso, además de indicar el nombre del aspirante, se añadirá: “Convocatoria </w:t>
      </w:r>
      <w:r>
        <w:rPr>
          <w:rFonts w:ascii="Arial" w:eastAsia="Calibri" w:hAnsi="Arial" w:cs="Arial"/>
          <w:lang w:eastAsia="en-US"/>
        </w:rPr>
        <w:t>conformación lista empleo TAG económica/jurídica</w:t>
      </w:r>
      <w:r w:rsidRPr="0068789F">
        <w:rPr>
          <w:rFonts w:ascii="Arial" w:eastAsia="Calibri" w:hAnsi="Arial" w:cs="Arial"/>
          <w:lang w:eastAsia="en-US"/>
        </w:rPr>
        <w:t>.”</w:t>
      </w:r>
    </w:p>
    <w:p w:rsidR="007135AA" w:rsidRDefault="007135AA" w:rsidP="007135AA">
      <w:pPr>
        <w:jc w:val="both"/>
        <w:rPr>
          <w:rFonts w:ascii="Arial" w:hAnsi="Arial" w:cs="Arial"/>
        </w:rPr>
      </w:pPr>
    </w:p>
    <w:p w:rsidR="007135AA" w:rsidRPr="00CF2860" w:rsidRDefault="007135AA" w:rsidP="007135AA">
      <w:pPr>
        <w:pStyle w:val="Textoindependiente"/>
        <w:jc w:val="both"/>
        <w:rPr>
          <w:rFonts w:ascii="Arial" w:hAnsi="Arial" w:cs="Arial"/>
          <w:b/>
          <w:sz w:val="20"/>
        </w:rPr>
      </w:pPr>
      <w:r w:rsidRPr="00CF2860">
        <w:rPr>
          <w:rFonts w:ascii="Arial" w:hAnsi="Arial" w:cs="Arial"/>
          <w:b/>
          <w:sz w:val="20"/>
        </w:rPr>
        <w:t>Para más información:</w:t>
      </w:r>
    </w:p>
    <w:p w:rsidR="007135AA" w:rsidRPr="007135AA" w:rsidRDefault="007135AA" w:rsidP="007135AA">
      <w:pPr>
        <w:pStyle w:val="Textoindependiente"/>
        <w:jc w:val="both"/>
        <w:rPr>
          <w:rFonts w:ascii="Arial" w:hAnsi="Arial" w:cs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35AA" w:rsidRPr="003A284B" w:rsidRDefault="007135AA" w:rsidP="007135AA">
      <w:pPr>
        <w:pStyle w:val="Textoindependiente"/>
        <w:jc w:val="both"/>
        <w:rPr>
          <w:rFonts w:ascii="Arial" w:hAnsi="Arial" w:cs="Arial"/>
          <w:b/>
          <w:i/>
          <w:sz w:val="20"/>
        </w:rPr>
      </w:pPr>
      <w:r w:rsidRPr="003A284B">
        <w:rPr>
          <w:rFonts w:ascii="Arial" w:hAnsi="Arial" w:cs="Arial"/>
          <w:b/>
          <w:i/>
          <w:sz w:val="20"/>
        </w:rPr>
        <w:t xml:space="preserve">En el Servicio de Recursos Humanos (Plaza de </w:t>
      </w:r>
      <w:smartTag w:uri="urn:schemas-microsoft-com:office:smarttags" w:element="PersonName">
        <w:smartTagPr>
          <w:attr w:name="ProductID" w:val="la Constituci￳n"/>
        </w:smartTagPr>
        <w:r w:rsidRPr="003A284B">
          <w:rPr>
            <w:rFonts w:ascii="Arial" w:hAnsi="Arial" w:cs="Arial"/>
            <w:b/>
            <w:i/>
            <w:sz w:val="20"/>
          </w:rPr>
          <w:t>la Constitución</w:t>
        </w:r>
      </w:smartTag>
      <w:r w:rsidRPr="003A284B">
        <w:rPr>
          <w:rFonts w:ascii="Arial" w:hAnsi="Arial" w:cs="Arial"/>
          <w:b/>
          <w:i/>
          <w:sz w:val="20"/>
        </w:rPr>
        <w:t xml:space="preserve">, </w:t>
      </w:r>
      <w:proofErr w:type="spellStart"/>
      <w:r w:rsidRPr="003A284B">
        <w:rPr>
          <w:rFonts w:ascii="Arial" w:hAnsi="Arial" w:cs="Arial"/>
          <w:b/>
          <w:i/>
          <w:sz w:val="20"/>
        </w:rPr>
        <w:t>nº</w:t>
      </w:r>
      <w:proofErr w:type="spellEnd"/>
      <w:r w:rsidRPr="003A284B">
        <w:rPr>
          <w:rFonts w:ascii="Arial" w:hAnsi="Arial" w:cs="Arial"/>
          <w:b/>
          <w:i/>
          <w:sz w:val="20"/>
        </w:rPr>
        <w:t xml:space="preserve"> 1, 28701-S.S. Reyes):</w:t>
      </w:r>
    </w:p>
    <w:p w:rsidR="007135AA" w:rsidRDefault="007135AA" w:rsidP="007135AA">
      <w:pPr>
        <w:pStyle w:val="Textoindependiente"/>
        <w:jc w:val="both"/>
        <w:rPr>
          <w:rFonts w:ascii="Arial" w:hAnsi="Arial" w:cs="Arial"/>
          <w:b/>
          <w:i/>
          <w:sz w:val="20"/>
        </w:rPr>
      </w:pPr>
      <w:r w:rsidRPr="003A284B">
        <w:rPr>
          <w:rFonts w:ascii="Arial" w:hAnsi="Arial" w:cs="Arial"/>
          <w:b/>
          <w:i/>
          <w:sz w:val="20"/>
        </w:rPr>
        <w:t xml:space="preserve">Mail: </w:t>
      </w:r>
      <w:hyperlink r:id="rId6" w:history="1">
        <w:r w:rsidRPr="00FB0448">
          <w:rPr>
            <w:rStyle w:val="Hipervnculo"/>
            <w:rFonts w:ascii="Arial" w:hAnsi="Arial" w:cs="Arial"/>
            <w:b/>
            <w:i/>
            <w:sz w:val="20"/>
          </w:rPr>
          <w:t>seleccion.rrhh@ssreyes.org</w:t>
        </w:r>
      </w:hyperlink>
    </w:p>
    <w:p w:rsidR="007135AA" w:rsidRDefault="007135AA" w:rsidP="007135AA">
      <w:pPr>
        <w:pStyle w:val="Textoindependiente"/>
        <w:jc w:val="both"/>
        <w:rPr>
          <w:rFonts w:ascii="Arial" w:hAnsi="Arial" w:cs="Arial"/>
          <w:b/>
          <w:i/>
          <w:sz w:val="20"/>
        </w:rPr>
      </w:pPr>
    </w:p>
    <w:p w:rsidR="007135AA" w:rsidRDefault="007135AA" w:rsidP="007135AA">
      <w:pPr>
        <w:pStyle w:val="Textoindependiente"/>
        <w:jc w:val="both"/>
        <w:rPr>
          <w:rFonts w:ascii="Arial" w:hAnsi="Arial" w:cs="Arial"/>
          <w:b/>
          <w:i/>
          <w:sz w:val="20"/>
        </w:rPr>
      </w:pPr>
    </w:p>
    <w:p w:rsidR="007135AA" w:rsidRPr="003A284B" w:rsidRDefault="007135AA" w:rsidP="007135AA">
      <w:pPr>
        <w:pStyle w:val="Textoindependiente"/>
        <w:jc w:val="both"/>
        <w:rPr>
          <w:rFonts w:ascii="Arial" w:hAnsi="Arial" w:cs="Arial"/>
          <w:b/>
          <w:i/>
          <w:sz w:val="20"/>
        </w:rPr>
      </w:pPr>
    </w:p>
    <w:p w:rsidR="007135AA" w:rsidRPr="003A284B" w:rsidRDefault="007135AA" w:rsidP="007135AA">
      <w:pPr>
        <w:jc w:val="center"/>
        <w:rPr>
          <w:rFonts w:ascii="Arial" w:hAnsi="Arial" w:cs="Arial"/>
        </w:rPr>
      </w:pPr>
      <w:r w:rsidRPr="003A284B">
        <w:rPr>
          <w:rFonts w:ascii="Arial" w:hAnsi="Arial" w:cs="Arial"/>
        </w:rPr>
        <w:t xml:space="preserve">Servicio de </w:t>
      </w:r>
      <w:proofErr w:type="gramStart"/>
      <w:r w:rsidRPr="003A284B">
        <w:rPr>
          <w:rFonts w:ascii="Arial" w:hAnsi="Arial" w:cs="Arial"/>
        </w:rPr>
        <w:t>RR.HH</w:t>
      </w:r>
      <w:proofErr w:type="gramEnd"/>
    </w:p>
    <w:p w:rsidR="00022E99" w:rsidRDefault="00022E99">
      <w:bookmarkStart w:id="1" w:name="_GoBack"/>
      <w:bookmarkEnd w:id="1"/>
    </w:p>
    <w:sectPr w:rsidR="00022E99" w:rsidSect="003A284B">
      <w:pgSz w:w="11906" w:h="16838"/>
      <w:pgMar w:top="1560" w:right="99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AA"/>
    <w:rsid w:val="00022E99"/>
    <w:rsid w:val="0071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3DE8172-9D05-4CFC-9130-CCB96528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35AA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135A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rsid w:val="007135AA"/>
    <w:rPr>
      <w:color w:val="0000FF"/>
      <w:u w:val="single"/>
    </w:rPr>
  </w:style>
  <w:style w:type="paragraph" w:styleId="Encabezado">
    <w:name w:val="header"/>
    <w:basedOn w:val="Normal"/>
    <w:link w:val="EncabezadoCar"/>
    <w:rsid w:val="007135AA"/>
    <w:pPr>
      <w:tabs>
        <w:tab w:val="center" w:pos="4252"/>
        <w:tab w:val="right" w:pos="8504"/>
      </w:tabs>
      <w:jc w:val="both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7135AA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cion.rrhh@ssreye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San Sebastian de los Reyes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Cuesta Alonso</dc:creator>
  <cp:keywords/>
  <dc:description/>
  <cp:lastModifiedBy>Paloma Cuesta Alonso</cp:lastModifiedBy>
  <cp:revision>1</cp:revision>
  <dcterms:created xsi:type="dcterms:W3CDTF">2024-08-09T06:57:00Z</dcterms:created>
  <dcterms:modified xsi:type="dcterms:W3CDTF">2024-08-09T06:57:00Z</dcterms:modified>
</cp:coreProperties>
</file>